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C6C" w:rsidRDefault="00093DB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  <w:r w:rsidRPr="00677F20">
        <w:rPr>
          <w:rFonts w:asciiTheme="minorHAnsi" w:hAnsiTheme="minorHAnsi"/>
          <w:sz w:val="44"/>
          <w:szCs w:val="44"/>
        </w:rPr>
        <w:t xml:space="preserve">PROJEKT </w:t>
      </w:r>
      <w:r w:rsidR="00990B4F">
        <w:rPr>
          <w:rFonts w:asciiTheme="minorHAnsi" w:hAnsiTheme="minorHAnsi"/>
          <w:sz w:val="44"/>
          <w:szCs w:val="44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3C4F70" w:rsidRPr="00677F20" w:rsidTr="003C4F70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3C4F70" w:rsidRPr="000203DB" w:rsidRDefault="003C4F70" w:rsidP="00990B4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3C4F70" w:rsidRPr="00687F45" w:rsidRDefault="003C4F70" w:rsidP="00990B4F">
            <w:pPr>
              <w:spacing w:after="0"/>
              <w:rPr>
                <w:sz w:val="16"/>
                <w:szCs w:val="16"/>
              </w:rPr>
            </w:pPr>
          </w:p>
        </w:tc>
      </w:tr>
      <w:tr w:rsidR="003C4F70" w:rsidRPr="00677F20" w:rsidTr="003C4F70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3C4F70" w:rsidRPr="005D0D18" w:rsidRDefault="003C4F70" w:rsidP="003C4F7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WYMIANA OPRAW OŚWIETLENIOWYCH SALI GIMNASTYCZNEJ ZESPOŁU PLACÓWEK EDUKACYJNO - WYCHOWAWCZYCH</w:t>
            </w:r>
          </w:p>
        </w:tc>
      </w:tr>
      <w:tr w:rsidR="003C4F70" w:rsidRPr="00677F20" w:rsidTr="003C4F70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3C4F70" w:rsidRPr="00462078" w:rsidRDefault="00462078" w:rsidP="003C4F70">
            <w:pPr>
              <w:spacing w:after="0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462078">
              <w:rPr>
                <w:rFonts w:asciiTheme="minorHAnsi" w:hAnsiTheme="minorHAnsi" w:cs="Trebuchet MS"/>
                <w:b/>
                <w:sz w:val="28"/>
              </w:rPr>
              <w:t>"Termomodernizacja budynków ochrony zdrowia i oświaty Powiatu Gołdapskiego”</w:t>
            </w:r>
          </w:p>
        </w:tc>
      </w:tr>
      <w:tr w:rsidR="003C4F70" w:rsidRPr="00677F20" w:rsidTr="003C4F70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3C4F70" w:rsidRPr="002A3486" w:rsidRDefault="003C4F70" w:rsidP="003C4F70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SALA GIMNASTYCZNA ZESPOŁU PLACÓWEK EDUKACYJNO - WYCHOWAWCZYCH</w:t>
            </w:r>
          </w:p>
        </w:tc>
      </w:tr>
      <w:tr w:rsidR="003C4F70" w:rsidRPr="00677F20" w:rsidTr="003C4F70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3C4F70" w:rsidRPr="000203DB" w:rsidRDefault="003C4F70" w:rsidP="00990B4F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3C4F70" w:rsidRPr="000D0A04" w:rsidRDefault="003C4F70" w:rsidP="003C4F70">
            <w:pPr>
              <w:tabs>
                <w:tab w:val="left" w:pos="583"/>
              </w:tabs>
              <w:spacing w:after="0"/>
              <w:jc w:val="left"/>
              <w:rPr>
                <w:b/>
                <w:sz w:val="28"/>
                <w:szCs w:val="28"/>
              </w:rPr>
            </w:pPr>
            <w:r w:rsidRPr="000D0A04">
              <w:rPr>
                <w:b/>
                <w:sz w:val="28"/>
                <w:szCs w:val="28"/>
              </w:rPr>
              <w:t>X</w:t>
            </w:r>
            <w:r>
              <w:rPr>
                <w:b/>
                <w:sz w:val="28"/>
                <w:szCs w:val="28"/>
              </w:rPr>
              <w:t>V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sportu i rekreacji</w:t>
            </w:r>
          </w:p>
        </w:tc>
      </w:tr>
      <w:tr w:rsidR="003C4F70" w:rsidRPr="00677F20" w:rsidTr="003C4F70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3C4F70" w:rsidRPr="00C704E0" w:rsidRDefault="003C4F70" w:rsidP="003C4F70">
            <w:pPr>
              <w:spacing w:after="0"/>
              <w:jc w:val="left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3C4F70" w:rsidRPr="00F07BFC" w:rsidRDefault="003C4F70" w:rsidP="003C4F70">
            <w:pPr>
              <w:spacing w:after="0"/>
              <w:jc w:val="left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3C4F70" w:rsidRPr="00F07BFC" w:rsidRDefault="003C4F70" w:rsidP="003C4F70">
            <w:pPr>
              <w:spacing w:after="0"/>
              <w:jc w:val="left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</w:p>
          <w:p w:rsidR="003C4F70" w:rsidRPr="00677F20" w:rsidRDefault="003C4F70" w:rsidP="003C4F70">
            <w:pPr>
              <w:spacing w:after="0"/>
              <w:jc w:val="left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3C4F70" w:rsidRPr="00677F20" w:rsidTr="003C4F70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C4F70" w:rsidRPr="000D0A04" w:rsidRDefault="003C4F70" w:rsidP="003C4F70">
            <w:pPr>
              <w:spacing w:after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3C4F70" w:rsidRPr="00C704E0" w:rsidRDefault="003C4F70" w:rsidP="003C4F70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3C4F70" w:rsidRPr="00C704E0" w:rsidRDefault="003C4F70" w:rsidP="003C4F70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3C4F70" w:rsidRPr="00677F20" w:rsidTr="003C4F70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C4F70" w:rsidRPr="00C704E0" w:rsidRDefault="003C4F70" w:rsidP="003C4F70">
            <w:pPr>
              <w:spacing w:after="0"/>
              <w:jc w:val="left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3C4F70" w:rsidRPr="00677F20" w:rsidTr="003C4F70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3C4F70" w:rsidRPr="00F07BFC" w:rsidRDefault="003C4F70" w:rsidP="003C4F70">
            <w:pPr>
              <w:spacing w:after="0"/>
              <w:jc w:val="left"/>
              <w:rPr>
                <w:b/>
                <w:sz w:val="28"/>
                <w:szCs w:val="28"/>
                <w:shd w:val="clear" w:color="auto" w:fill="FFFFFF"/>
              </w:rPr>
            </w:pPr>
            <w:r>
              <w:rPr>
                <w:b/>
                <w:sz w:val="28"/>
                <w:szCs w:val="28"/>
                <w:shd w:val="clear" w:color="auto" w:fill="FFFFFF"/>
              </w:rPr>
              <w:t>ELEKTRYKA</w:t>
            </w:r>
          </w:p>
        </w:tc>
      </w:tr>
      <w:tr w:rsidR="003C4F70" w:rsidRPr="00677F20" w:rsidTr="003C4F70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C4F70" w:rsidRPr="003C4F70" w:rsidRDefault="003C4F70" w:rsidP="003C4F70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mgr inż. Krzysztof Rechnia</w:t>
            </w:r>
          </w:p>
          <w:p w:rsidR="003C4F70" w:rsidRPr="003C4F70" w:rsidRDefault="003C4F70" w:rsidP="003C4F70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WKP/0260/PWOE/15</w:t>
            </w:r>
          </w:p>
          <w:p w:rsidR="003C4F70" w:rsidRPr="00620609" w:rsidRDefault="003C4F70" w:rsidP="003C4F70">
            <w:pPr>
              <w:spacing w:after="0"/>
              <w:jc w:val="left"/>
              <w:rPr>
                <w:sz w:val="16"/>
                <w:szCs w:val="16"/>
              </w:rPr>
            </w:pPr>
          </w:p>
        </w:tc>
      </w:tr>
      <w:tr w:rsidR="003C4F70" w:rsidRPr="00677F20" w:rsidTr="003C4F70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Opracowujący</w:t>
            </w:r>
            <w:r w:rsidR="002D16CA">
              <w:rPr>
                <w:sz w:val="20"/>
                <w:szCs w:val="20"/>
              </w:rPr>
              <w:t>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C4F70" w:rsidRPr="00681D4F" w:rsidRDefault="003C4F70" w:rsidP="003C4F70">
            <w:pPr>
              <w:spacing w:after="0"/>
              <w:jc w:val="left"/>
            </w:pPr>
          </w:p>
        </w:tc>
      </w:tr>
      <w:tr w:rsidR="003C4F70" w:rsidRPr="00677F20" w:rsidTr="003C4F70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3C4F70" w:rsidRPr="000203DB" w:rsidRDefault="003C4F70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3C4F70" w:rsidRPr="00F07BFC" w:rsidRDefault="003C4F70" w:rsidP="003C4F70">
            <w:pPr>
              <w:spacing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3C4F70" w:rsidRPr="0056323F" w:rsidRDefault="003C4F70" w:rsidP="003C4F70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3C4F70" w:rsidRDefault="003C4F70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3C4F70" w:rsidRPr="00253C6C" w:rsidRDefault="003C4F70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r w:rsidRPr="002C27C5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2C27C5">
        <w:rPr>
          <w:rFonts w:asciiTheme="minorHAnsi" w:hAnsiTheme="minorHAnsi"/>
          <w:sz w:val="16"/>
        </w:rPr>
        <w:fldChar w:fldCharType="separate"/>
      </w:r>
      <w:hyperlink w:anchor="_Toc472975979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DOKUMENTY ZWIĄZANE Z PROJEKTEM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0" w:history="1">
        <w:r w:rsidR="00990B4F" w:rsidRPr="00E544AB">
          <w:rPr>
            <w:rStyle w:val="Hipercze"/>
            <w:noProof/>
          </w:rPr>
          <w:t>1.1.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UPRAWNIENIA PROJEKTOWE MGR INŻ. KRZYSZTOFA RECHNIA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1" w:history="1">
        <w:r w:rsidR="00990B4F" w:rsidRPr="00E544AB">
          <w:rPr>
            <w:rStyle w:val="Hipercze"/>
            <w:noProof/>
          </w:rPr>
          <w:t>1.2.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ZAŚWIADCZENIE O PRZYNALEŻNOŚCI DO IZBY MGR INŻ. KRZYSZTOFA RECHNIA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2" w:history="1">
        <w:r w:rsidR="00990B4F" w:rsidRPr="00E544AB">
          <w:rPr>
            <w:rStyle w:val="Hipercze"/>
            <w:noProof/>
          </w:rPr>
          <w:t>1.3.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OŚWIADCZENIE PROJEKTANTA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3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SPIS RYSUNKÓW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4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PROJEKT ELEKTRYCZNO - BUDOWLANY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5" w:history="1">
        <w:r w:rsidR="00990B4F" w:rsidRPr="00E544AB">
          <w:rPr>
            <w:rStyle w:val="Hipercze"/>
            <w:noProof/>
          </w:rPr>
          <w:t>3.1.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Dane zlecenia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6" w:history="1">
        <w:r w:rsidR="00990B4F" w:rsidRPr="00E544AB">
          <w:rPr>
            <w:rStyle w:val="Hipercze"/>
            <w:noProof/>
          </w:rPr>
          <w:t>3.2.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Dane przedmiotu zlecenia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7" w:history="1">
        <w:r w:rsidR="00990B4F" w:rsidRPr="00E544AB">
          <w:rPr>
            <w:rStyle w:val="Hipercze"/>
            <w:noProof/>
          </w:rPr>
          <w:t>3.3.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Podstawa opracowania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8" w:history="1">
        <w:r w:rsidR="00990B4F" w:rsidRPr="00E544AB">
          <w:rPr>
            <w:rStyle w:val="Hipercze"/>
            <w:noProof/>
          </w:rPr>
          <w:t>3.4.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Opis techniczny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89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OPIS TECHNICZNY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90" w:history="1">
        <w:r w:rsidR="00990B4F" w:rsidRPr="00E544AB">
          <w:rPr>
            <w:rStyle w:val="Hipercze"/>
            <w:noProof/>
          </w:rPr>
          <w:t>4.1.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Dane ogólne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5991" w:history="1">
        <w:r w:rsidR="00990B4F" w:rsidRPr="00E544AB">
          <w:rPr>
            <w:rStyle w:val="Hipercze"/>
            <w:noProof/>
          </w:rPr>
          <w:t>4.2.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Opis przedmiotu inwestycji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_Toc472975991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00" w:history="1">
        <w:r w:rsidR="00990B4F" w:rsidRPr="00E544AB">
          <w:rPr>
            <w:rStyle w:val="Hipercze"/>
            <w:noProof/>
          </w:rPr>
          <w:t>4.3.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Cel i zakres opracowania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01" w:history="1">
        <w:r w:rsidR="00990B4F" w:rsidRPr="00E544AB">
          <w:rPr>
            <w:rStyle w:val="Hipercze"/>
            <w:noProof/>
          </w:rPr>
          <w:t>4.4.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Podstawa opracowania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02" w:history="1">
        <w:r w:rsidR="00990B4F" w:rsidRPr="00E544AB">
          <w:rPr>
            <w:rStyle w:val="Hipercze"/>
            <w:noProof/>
          </w:rPr>
          <w:t>4.5.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Granica opracowania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03" w:history="1">
        <w:r w:rsidR="00990B4F" w:rsidRPr="00E544AB">
          <w:rPr>
            <w:rStyle w:val="Hipercze"/>
            <w:noProof/>
          </w:rPr>
          <w:t>4.6.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Instalacja oświetlenia podstawowego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3"/>
        <w:rPr>
          <w:rFonts w:asciiTheme="minorHAnsi" w:hAnsiTheme="minorHAnsi" w:cstheme="minorBidi"/>
          <w:noProof/>
        </w:rPr>
      </w:pPr>
      <w:hyperlink w:anchor="_Toc472976008" w:history="1">
        <w:r w:rsidR="00990B4F" w:rsidRPr="00E544AB">
          <w:rPr>
            <w:rStyle w:val="Hipercze"/>
            <w:noProof/>
          </w:rPr>
          <w:t>4.6.1.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Wytyczne konserwacji dla instalacji oświetleniowej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3"/>
        <w:rPr>
          <w:rFonts w:asciiTheme="minorHAnsi" w:hAnsiTheme="minorHAnsi" w:cstheme="minorBidi"/>
          <w:noProof/>
        </w:rPr>
      </w:pPr>
      <w:hyperlink w:anchor="_Toc472976009" w:history="1">
        <w:r w:rsidR="00990B4F" w:rsidRPr="00E544AB">
          <w:rPr>
            <w:rStyle w:val="Hipercze"/>
            <w:noProof/>
          </w:rPr>
          <w:t>4.6.2.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Demontaż istniejącej instalacji oświetleniowej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3"/>
        <w:rPr>
          <w:rFonts w:asciiTheme="minorHAnsi" w:hAnsiTheme="minorHAnsi" w:cstheme="minorBidi"/>
          <w:noProof/>
        </w:rPr>
      </w:pPr>
      <w:hyperlink w:anchor="_Toc472976010" w:history="1">
        <w:r w:rsidR="00990B4F" w:rsidRPr="00E544AB">
          <w:rPr>
            <w:rStyle w:val="Hipercze"/>
            <w:noProof/>
          </w:rPr>
          <w:t>4.6.3.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Okablowanie instalacji oświetleniowej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11" w:history="1">
        <w:r w:rsidR="00990B4F" w:rsidRPr="00E544AB">
          <w:rPr>
            <w:rStyle w:val="Hipercze"/>
            <w:noProof/>
          </w:rPr>
          <w:t>4.7.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Rozbudowa rozdzielnic elektrycznych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12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SPECYFIKACJA ZASTOSOWANYCH MATERIAŁÓW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13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INFORMACJA DOTYCZĄCA BEZPIECZEŃSTWA I OCHRONY ZDROWIA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90B4F" w:rsidRDefault="002C27C5">
      <w:pPr>
        <w:pStyle w:val="Spistreci2"/>
        <w:rPr>
          <w:rFonts w:asciiTheme="minorHAnsi" w:hAnsiTheme="minorHAnsi" w:cstheme="minorBidi"/>
          <w:noProof/>
        </w:rPr>
      </w:pPr>
      <w:hyperlink w:anchor="_Toc472976014" w:history="1">
        <w:r w:rsidR="00990B4F" w:rsidRPr="00E544AB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 w:rsidR="00990B4F">
          <w:rPr>
            <w:rFonts w:asciiTheme="minorHAnsi" w:hAnsiTheme="minorHAnsi" w:cstheme="minorBidi"/>
            <w:noProof/>
          </w:rPr>
          <w:tab/>
        </w:r>
        <w:r w:rsidR="00990B4F" w:rsidRPr="00E544AB">
          <w:rPr>
            <w:rStyle w:val="Hipercze"/>
            <w:noProof/>
          </w:rPr>
          <w:t>OBLICZENIA NATĘŻENIA OŚWIETLENIA</w:t>
        </w:r>
        <w:r w:rsidR="00990B4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90B4F">
          <w:rPr>
            <w:noProof/>
            <w:webHidden/>
          </w:rPr>
          <w:instrText xml:space="preserve"> PAGEREF _Toc472976014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2078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2C27C5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2975979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2975980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2975981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7242" cy="827532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768" cy="827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Default="00F40F62" w:rsidP="006A7214"/>
    <w:p w:rsidR="00990B4F" w:rsidRPr="0064760E" w:rsidRDefault="00990B4F" w:rsidP="00990B4F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</w:p>
    <w:p w:rsidR="00990B4F" w:rsidRDefault="00990B4F" w:rsidP="00990B4F"/>
    <w:p w:rsidR="00990B4F" w:rsidRPr="0064760E" w:rsidRDefault="00990B4F" w:rsidP="00990B4F">
      <w:r w:rsidRPr="00990B4F">
        <w:t xml:space="preserve">Ja niżej podpisany oświadczam, że projekt budowlany WYMIANY OPRAW OŚWIETLENIOWYCH SALI GIMNASTYCZNEJ ZESPOŁU PLACÓWEK EDUKACYJNO - WYCHOWAWCZYCH w ramach zadania: </w:t>
      </w:r>
      <w:r w:rsidR="00462078" w:rsidRPr="003F41C9">
        <w:rPr>
          <w:rFonts w:asciiTheme="minorHAnsi" w:hAnsiTheme="minorHAnsi" w:cs="Trebuchet MS"/>
        </w:rPr>
        <w:t>"Termomodernizacja budynków ochrony zdrowia i oświaty Powiatu Go</w:t>
      </w:r>
      <w:r w:rsidR="00462078">
        <w:rPr>
          <w:rFonts w:asciiTheme="minorHAnsi" w:hAnsiTheme="minorHAnsi" w:cs="Trebuchet MS"/>
        </w:rPr>
        <w:t>ł</w:t>
      </w:r>
      <w:r w:rsidR="00462078" w:rsidRPr="003F41C9">
        <w:rPr>
          <w:rFonts w:asciiTheme="minorHAnsi" w:hAnsiTheme="minorHAnsi" w:cs="Trebuchet MS"/>
        </w:rPr>
        <w:t>dapskiego”</w:t>
      </w:r>
      <w:r w:rsidRPr="00990B4F">
        <w:t>,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990B4F" w:rsidRPr="0064760E" w:rsidRDefault="00990B4F" w:rsidP="00990B4F"/>
    <w:p w:rsidR="00990B4F" w:rsidRPr="0064760E" w:rsidRDefault="00990B4F" w:rsidP="00990B4F"/>
    <w:p w:rsidR="00990B4F" w:rsidRPr="0064760E" w:rsidRDefault="00990B4F" w:rsidP="00990B4F"/>
    <w:p w:rsidR="00990B4F" w:rsidRPr="0064760E" w:rsidRDefault="00990B4F" w:rsidP="00990B4F"/>
    <w:p w:rsidR="00990B4F" w:rsidRPr="0064760E" w:rsidRDefault="00990B4F" w:rsidP="00990B4F">
      <w:r w:rsidRPr="0064760E">
        <w:t>……………………………………………………</w:t>
      </w:r>
    </w:p>
    <w:p w:rsidR="00990B4F" w:rsidRPr="0064760E" w:rsidRDefault="00990B4F" w:rsidP="00990B4F">
      <w:r w:rsidRPr="0064760E">
        <w:t>mgr inż. Krzysztof Rechnia</w:t>
      </w:r>
    </w:p>
    <w:p w:rsidR="00990B4F" w:rsidRPr="0064760E" w:rsidRDefault="00990B4F" w:rsidP="00990B4F">
      <w:r w:rsidRPr="0064760E">
        <w:t>WKP/0260/PWOE/15</w:t>
      </w:r>
    </w:p>
    <w:p w:rsidR="00990B4F" w:rsidRPr="0064760E" w:rsidRDefault="00990B4F" w:rsidP="00990B4F"/>
    <w:p w:rsidR="00990B4F" w:rsidRPr="006A7214" w:rsidRDefault="00990B4F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6" w:name="_Toc472975983"/>
      <w:r>
        <w:rPr>
          <w:rFonts w:asciiTheme="minorHAnsi" w:hAnsiTheme="minorHAnsi"/>
        </w:rPr>
        <w:lastRenderedPageBreak/>
        <w:t>SPIS RYSUNKÓW</w:t>
      </w:r>
      <w:bookmarkEnd w:id="6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D140CF">
              <w:rPr>
                <w:rFonts w:ascii="Arial" w:hAnsi="Arial"/>
                <w:iCs/>
              </w:rPr>
              <w:t>0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7" w:name="_Toc472975984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990B4F">
        <w:rPr>
          <w:rFonts w:asciiTheme="minorHAnsi" w:hAnsiTheme="minorHAnsi"/>
        </w:rPr>
        <w:t>BUDOWLANY</w:t>
      </w:r>
      <w:bookmarkEnd w:id="7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8" w:name="_Toc472975985"/>
      <w:r w:rsidRPr="00FA25E0">
        <w:rPr>
          <w:rFonts w:asciiTheme="minorHAnsi" w:hAnsiTheme="minorHAnsi"/>
        </w:rPr>
        <w:t>Dane zlecenia</w:t>
      </w:r>
      <w:bookmarkEnd w:id="8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3C4F70">
        <w:rPr>
          <w:rFonts w:asciiTheme="minorHAnsi" w:hAnsiTheme="minorHAnsi"/>
        </w:rPr>
        <w:t>styczeń 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Powiat Gołdapski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9" w:name="_Toc472975986"/>
      <w:r w:rsidRPr="00FA25E0">
        <w:rPr>
          <w:rFonts w:asciiTheme="minorHAnsi" w:hAnsiTheme="minorHAnsi"/>
        </w:rPr>
        <w:t>Dane przedmiotu zlecenia</w:t>
      </w:r>
      <w:bookmarkEnd w:id="9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D140CF" w:rsidRPr="00D140CF">
        <w:rPr>
          <w:rFonts w:asciiTheme="minorHAnsi" w:hAnsiTheme="minorHAnsi"/>
        </w:rPr>
        <w:t>Budynek Sali gimnastycznej ZPE-W</w:t>
      </w:r>
    </w:p>
    <w:p w:rsidR="00B97182" w:rsidRDefault="00FA25E0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Wojska Polskiego 18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3C4F70" w:rsidRPr="003C4F70">
        <w:rPr>
          <w:b/>
        </w:rPr>
        <w:t xml:space="preserve">XV - </w:t>
      </w:r>
      <w:r w:rsidR="003C4F70" w:rsidRPr="003C4F70">
        <w:t>budynki sportu i rekreacji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20572683"/>
      <w:bookmarkStart w:id="11" w:name="_Toc472975987"/>
      <w:r w:rsidRPr="00677F20">
        <w:rPr>
          <w:rFonts w:asciiTheme="minorHAnsi" w:hAnsiTheme="minorHAnsi"/>
        </w:rPr>
        <w:t>Podstawa opracowania</w:t>
      </w:r>
      <w:bookmarkEnd w:id="10"/>
      <w:bookmarkEnd w:id="11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2" w:name="_Toc420572684"/>
      <w:bookmarkStart w:id="13" w:name="_Toc472975988"/>
      <w:r w:rsidRPr="00677F20">
        <w:rPr>
          <w:rFonts w:asciiTheme="minorHAnsi" w:hAnsiTheme="minorHAnsi"/>
        </w:rPr>
        <w:t>Opis techniczny</w:t>
      </w:r>
      <w:bookmarkEnd w:id="12"/>
      <w:bookmarkEnd w:id="13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4" w:name="_Toc472975989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4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5" w:name="_Toc472975990"/>
      <w:r w:rsidRPr="00D97585">
        <w:t>Dane ogólne</w:t>
      </w:r>
      <w:bookmarkEnd w:id="15"/>
    </w:p>
    <w:p w:rsidR="00E00988" w:rsidRPr="00EB422E" w:rsidRDefault="00D140CF" w:rsidP="00232A2D">
      <w:pPr>
        <w:rPr>
          <w:rFonts w:asciiTheme="minorHAnsi" w:hAnsiTheme="minorHAnsi"/>
          <w:highlight w:val="yellow"/>
        </w:rPr>
      </w:pPr>
      <w:r>
        <w:rPr>
          <w:rFonts w:asciiTheme="minorHAnsi" w:hAnsiTheme="minorHAnsi"/>
        </w:rPr>
        <w:t>Budynek s</w:t>
      </w:r>
      <w:r w:rsidRPr="00D140CF">
        <w:rPr>
          <w:rFonts w:asciiTheme="minorHAnsi" w:hAnsiTheme="minorHAnsi"/>
        </w:rPr>
        <w:t xml:space="preserve">ali gimnastycznej </w:t>
      </w:r>
      <w:r w:rsidR="003F1F5B">
        <w:rPr>
          <w:rFonts w:asciiTheme="minorHAnsi" w:hAnsiTheme="minorHAnsi"/>
        </w:rPr>
        <w:t>Zespołu Placówek Edukacyjno - Wychowawczych 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>
        <w:rPr>
          <w:rFonts w:asciiTheme="minorHAnsi" w:hAnsiTheme="minorHAnsi"/>
        </w:rPr>
        <w:t>jednej kondygnacji naziemnej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D140CF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476,39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6" w:name="_Toc472975991"/>
      <w:r>
        <w:t>Opis przedmiotu inwestycji</w:t>
      </w:r>
      <w:bookmarkEnd w:id="16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 w:rsidR="00D140CF">
        <w:t xml:space="preserve"> w istniejącym budynku s</w:t>
      </w:r>
      <w:r w:rsidR="00D140CF" w:rsidRPr="00D140CF">
        <w:rPr>
          <w:rFonts w:asciiTheme="minorHAnsi" w:hAnsiTheme="minorHAnsi"/>
        </w:rPr>
        <w:t xml:space="preserve">ali gimnastycznej </w:t>
      </w:r>
      <w:r w:rsidR="003F1F5B">
        <w:rPr>
          <w:rFonts w:asciiTheme="minorHAnsi" w:hAnsiTheme="minorHAnsi"/>
        </w:rPr>
        <w:t>Zespołu Placówek Edukacyjno - Wychowawczych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7" w:name="_Toc469412983"/>
      <w:bookmarkStart w:id="18" w:name="_Toc469413294"/>
      <w:bookmarkStart w:id="19" w:name="_Toc469413696"/>
      <w:bookmarkStart w:id="20" w:name="_Toc469418168"/>
      <w:bookmarkStart w:id="21" w:name="_Toc469418201"/>
      <w:bookmarkStart w:id="22" w:name="_Toc469478548"/>
      <w:bookmarkStart w:id="23" w:name="_Toc471990984"/>
      <w:bookmarkStart w:id="24" w:name="_Toc472007657"/>
      <w:bookmarkStart w:id="25" w:name="_Toc472975992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6" w:name="_Toc469412984"/>
      <w:bookmarkStart w:id="27" w:name="_Toc469413295"/>
      <w:bookmarkStart w:id="28" w:name="_Toc469413697"/>
      <w:bookmarkStart w:id="29" w:name="_Toc469418169"/>
      <w:bookmarkStart w:id="30" w:name="_Toc469418202"/>
      <w:bookmarkStart w:id="31" w:name="_Toc469478549"/>
      <w:bookmarkStart w:id="32" w:name="_Toc471990985"/>
      <w:bookmarkStart w:id="33" w:name="_Toc472007658"/>
      <w:bookmarkStart w:id="34" w:name="_Toc47297599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5" w:name="_Toc469412985"/>
      <w:bookmarkStart w:id="36" w:name="_Toc469413296"/>
      <w:bookmarkStart w:id="37" w:name="_Toc469413698"/>
      <w:bookmarkStart w:id="38" w:name="_Toc469418170"/>
      <w:bookmarkStart w:id="39" w:name="_Toc469418203"/>
      <w:bookmarkStart w:id="40" w:name="_Toc469478550"/>
      <w:bookmarkStart w:id="41" w:name="_Toc471990986"/>
      <w:bookmarkStart w:id="42" w:name="_Toc472007659"/>
      <w:bookmarkStart w:id="43" w:name="_Toc47297599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4" w:name="_Toc469412986"/>
      <w:bookmarkStart w:id="45" w:name="_Toc469413297"/>
      <w:bookmarkStart w:id="46" w:name="_Toc469413699"/>
      <w:bookmarkStart w:id="47" w:name="_Toc469418171"/>
      <w:bookmarkStart w:id="48" w:name="_Toc469418204"/>
      <w:bookmarkStart w:id="49" w:name="_Toc469478551"/>
      <w:bookmarkStart w:id="50" w:name="_Toc471990987"/>
      <w:bookmarkStart w:id="51" w:name="_Toc472007660"/>
      <w:bookmarkStart w:id="52" w:name="_Toc472975995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3" w:name="_Toc469412987"/>
      <w:bookmarkStart w:id="54" w:name="_Toc469413298"/>
      <w:bookmarkStart w:id="55" w:name="_Toc469413700"/>
      <w:bookmarkStart w:id="56" w:name="_Toc469418172"/>
      <w:bookmarkStart w:id="57" w:name="_Toc469418205"/>
      <w:bookmarkStart w:id="58" w:name="_Toc469478552"/>
      <w:bookmarkStart w:id="59" w:name="_Toc471990988"/>
      <w:bookmarkStart w:id="60" w:name="_Toc472007661"/>
      <w:bookmarkStart w:id="61" w:name="_Toc472975996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2" w:name="_Toc469412988"/>
      <w:bookmarkStart w:id="63" w:name="_Toc469413299"/>
      <w:bookmarkStart w:id="64" w:name="_Toc469413701"/>
      <w:bookmarkStart w:id="65" w:name="_Toc469418173"/>
      <w:bookmarkStart w:id="66" w:name="_Toc469418206"/>
      <w:bookmarkStart w:id="67" w:name="_Toc469478553"/>
      <w:bookmarkStart w:id="68" w:name="_Toc471990989"/>
      <w:bookmarkStart w:id="69" w:name="_Toc472007662"/>
      <w:bookmarkStart w:id="70" w:name="_Toc472975997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1" w:name="_Toc469412989"/>
      <w:bookmarkStart w:id="72" w:name="_Toc469413300"/>
      <w:bookmarkStart w:id="73" w:name="_Toc469413702"/>
      <w:bookmarkStart w:id="74" w:name="_Toc469418174"/>
      <w:bookmarkStart w:id="75" w:name="_Toc469418207"/>
      <w:bookmarkStart w:id="76" w:name="_Toc469478554"/>
      <w:bookmarkStart w:id="77" w:name="_Toc471990990"/>
      <w:bookmarkStart w:id="78" w:name="_Toc472007663"/>
      <w:bookmarkStart w:id="79" w:name="_Toc472975998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0" w:name="_Toc469412990"/>
      <w:bookmarkStart w:id="81" w:name="_Toc469413301"/>
      <w:bookmarkStart w:id="82" w:name="_Toc469413703"/>
      <w:bookmarkStart w:id="83" w:name="_Toc469418175"/>
      <w:bookmarkStart w:id="84" w:name="_Toc469418208"/>
      <w:bookmarkStart w:id="85" w:name="_Toc469478555"/>
      <w:bookmarkStart w:id="86" w:name="_Toc471990991"/>
      <w:bookmarkStart w:id="87" w:name="_Toc472007664"/>
      <w:bookmarkStart w:id="88" w:name="_Toc47297599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89" w:name="_Toc472976000"/>
      <w:r w:rsidR="00D47235" w:rsidRPr="009A3C68">
        <w:t>Cel i zakres opracowania</w:t>
      </w:r>
      <w:bookmarkEnd w:id="89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990B4F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D140CF">
        <w:rPr>
          <w:rFonts w:asciiTheme="minorHAnsi" w:hAnsiTheme="minorHAnsi"/>
        </w:rPr>
        <w:t>s</w:t>
      </w:r>
      <w:r w:rsidR="00D140CF" w:rsidRPr="00D140CF">
        <w:rPr>
          <w:rFonts w:asciiTheme="minorHAnsi" w:hAnsiTheme="minorHAnsi"/>
        </w:rPr>
        <w:t xml:space="preserve">ali gimnastycznej </w:t>
      </w:r>
      <w:r w:rsidR="003F1F5B">
        <w:rPr>
          <w:rFonts w:asciiTheme="minorHAnsi" w:hAnsiTheme="minorHAnsi"/>
        </w:rPr>
        <w:t>Zespołu Placówek Edukacyjno - Wychowawczych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90" w:name="_Toc447047602"/>
      <w:bookmarkStart w:id="91" w:name="_Toc472976001"/>
      <w:r w:rsidRPr="00FE0CAB">
        <w:t>Podstawa opracowania</w:t>
      </w:r>
      <w:bookmarkEnd w:id="90"/>
      <w:bookmarkEnd w:id="91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92" w:name="_Toc447047603"/>
      <w:bookmarkStart w:id="93" w:name="_Toc472976002"/>
      <w:r w:rsidRPr="00FE0CAB">
        <w:t>Granica opracowania</w:t>
      </w:r>
      <w:bookmarkEnd w:id="92"/>
      <w:bookmarkEnd w:id="93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E52B02" w:rsidRDefault="00E52B02" w:rsidP="00D47235">
      <w:r>
        <w:t xml:space="preserve">Granica opracowania może ulec pomniejszeniu o montaż wybranych opraw nad umywalkami (XK1), ze względu na brak możliwości odtworzenia istniejącego stanu (płytki, inne elementy </w:t>
      </w:r>
      <w:r>
        <w:lastRenderedPageBreak/>
        <w:t>wykończenia ścian). Zakres ten należy konsultować na etapie wykonawstwa bezpośrednio z inwestorem.</w:t>
      </w:r>
    </w:p>
    <w:p w:rsidR="00CC04CA" w:rsidRDefault="00CC04CA" w:rsidP="00D47235"/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94" w:name="_Toc447050799"/>
      <w:bookmarkStart w:id="95" w:name="_Toc447050835"/>
      <w:bookmarkStart w:id="96" w:name="_Toc447059598"/>
      <w:bookmarkStart w:id="97" w:name="_Toc447482542"/>
      <w:bookmarkStart w:id="98" w:name="_Toc447485348"/>
      <w:bookmarkStart w:id="99" w:name="_Toc447485944"/>
      <w:bookmarkStart w:id="100" w:name="_Toc454883365"/>
      <w:bookmarkStart w:id="101" w:name="_Toc457937032"/>
      <w:bookmarkStart w:id="102" w:name="_Toc457937722"/>
      <w:bookmarkStart w:id="103" w:name="_Toc457938655"/>
      <w:bookmarkStart w:id="104" w:name="_Toc469318124"/>
      <w:bookmarkStart w:id="105" w:name="_Toc469408257"/>
      <w:bookmarkStart w:id="106" w:name="_Toc469410173"/>
      <w:bookmarkStart w:id="107" w:name="_Toc47297600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r w:rsidRPr="00FE0CAB">
        <w:t>Instalacja oświetlenia podstawowego</w:t>
      </w:r>
      <w:bookmarkEnd w:id="107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 xml:space="preserve">Dodatkowo wykonawca zobowiązany jest do rozbudowy </w:t>
      </w:r>
      <w:r w:rsidR="00D140CF">
        <w:t>rozdzielnic istniejących o</w:t>
      </w:r>
      <w:r>
        <w:t xml:space="preserve">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08" w:name="_Toc469413306"/>
      <w:bookmarkStart w:id="109" w:name="_Toc469413708"/>
      <w:bookmarkStart w:id="110" w:name="_Toc469418180"/>
      <w:bookmarkStart w:id="111" w:name="_Toc469418213"/>
      <w:bookmarkStart w:id="112" w:name="_Toc469478560"/>
      <w:bookmarkStart w:id="113" w:name="_Toc471990996"/>
      <w:bookmarkStart w:id="114" w:name="_Toc472007669"/>
      <w:bookmarkStart w:id="115" w:name="_Toc472976004"/>
      <w:bookmarkStart w:id="116" w:name="_Toc419980804"/>
      <w:bookmarkStart w:id="117" w:name="_Toc447047615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8" w:name="_Toc469413307"/>
      <w:bookmarkStart w:id="119" w:name="_Toc469413709"/>
      <w:bookmarkStart w:id="120" w:name="_Toc469418181"/>
      <w:bookmarkStart w:id="121" w:name="_Toc469418214"/>
      <w:bookmarkStart w:id="122" w:name="_Toc469478561"/>
      <w:bookmarkStart w:id="123" w:name="_Toc471990997"/>
      <w:bookmarkStart w:id="124" w:name="_Toc472007670"/>
      <w:bookmarkStart w:id="125" w:name="_Toc472976005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6" w:name="_Toc469413308"/>
      <w:bookmarkStart w:id="127" w:name="_Toc469413710"/>
      <w:bookmarkStart w:id="128" w:name="_Toc469418182"/>
      <w:bookmarkStart w:id="129" w:name="_Toc469418215"/>
      <w:bookmarkStart w:id="130" w:name="_Toc469478562"/>
      <w:bookmarkStart w:id="131" w:name="_Toc471990998"/>
      <w:bookmarkStart w:id="132" w:name="_Toc472007671"/>
      <w:bookmarkStart w:id="133" w:name="_Toc472976006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4" w:name="_Toc469413309"/>
      <w:bookmarkStart w:id="135" w:name="_Toc469413711"/>
      <w:bookmarkStart w:id="136" w:name="_Toc469418183"/>
      <w:bookmarkStart w:id="137" w:name="_Toc469418216"/>
      <w:bookmarkStart w:id="138" w:name="_Toc469478563"/>
      <w:bookmarkStart w:id="139" w:name="_Toc471990999"/>
      <w:bookmarkStart w:id="140" w:name="_Toc472007672"/>
      <w:bookmarkStart w:id="141" w:name="_Toc472976007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42" w:name="_Toc472976008"/>
      <w:r w:rsidRPr="00FE0CAB">
        <w:t>Wytyczne konserwacji dla instalacji oświetleniowej</w:t>
      </w:r>
      <w:bookmarkEnd w:id="116"/>
      <w:bookmarkEnd w:id="117"/>
      <w:bookmarkEnd w:id="142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43" w:name="_Toc419980805"/>
      <w:bookmarkStart w:id="144" w:name="_Toc447047616"/>
      <w:bookmarkStart w:id="145" w:name="_Toc472976009"/>
      <w:r w:rsidRPr="00FE0CAB">
        <w:lastRenderedPageBreak/>
        <w:t>Demontaż istniejącej instalacji oświetleniowej</w:t>
      </w:r>
      <w:bookmarkEnd w:id="143"/>
      <w:bookmarkEnd w:id="144"/>
      <w:bookmarkEnd w:id="145"/>
    </w:p>
    <w:p w:rsidR="00D47235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CB02F2" w:rsidRPr="00FE0CAB" w:rsidRDefault="00CB02F2" w:rsidP="00D47235"/>
    <w:p w:rsidR="008D0B1F" w:rsidRDefault="008D0B1F" w:rsidP="008D0B1F">
      <w:pPr>
        <w:pStyle w:val="Nagwek3"/>
        <w:numPr>
          <w:ilvl w:val="2"/>
          <w:numId w:val="2"/>
        </w:numPr>
      </w:pPr>
      <w:bookmarkStart w:id="146" w:name="_Toc447486370"/>
      <w:bookmarkStart w:id="147" w:name="_Toc472976010"/>
      <w:bookmarkStart w:id="148" w:name="_Toc419980806"/>
      <w:bookmarkStart w:id="149" w:name="_Toc447047617"/>
      <w:r w:rsidRPr="00FE0CAB">
        <w:t>Okablowanie instalacji oświetleniowej</w:t>
      </w:r>
      <w:bookmarkEnd w:id="146"/>
      <w:bookmarkEnd w:id="147"/>
    </w:p>
    <w:bookmarkEnd w:id="148"/>
    <w:bookmarkEnd w:id="149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50" w:name="_Toc472976011"/>
      <w:r>
        <w:t>Rozbudowa rozdzielnic elektrycznych</w:t>
      </w:r>
      <w:bookmarkEnd w:id="150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nowej rozdzielnicy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 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D140CF">
              <w:t>NA PARTERZE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D140CF" w:rsidRDefault="00D140C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D140CF" w:rsidRDefault="00D140C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D140CF" w:rsidRDefault="00D140C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D140CF" w:rsidRDefault="00D140C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C4F70" w:rsidRDefault="003C4F7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C4F70" w:rsidRDefault="003C4F7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D140CF" w:rsidRDefault="00D140C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51" w:name="_Toc472976012"/>
      <w:r>
        <w:rPr>
          <w:rFonts w:asciiTheme="minorHAnsi" w:hAnsiTheme="minorHAnsi"/>
        </w:rPr>
        <w:lastRenderedPageBreak/>
        <w:t>SPECYFIKACJA ZASTOSOWANYCH MATERIAŁÓW</w:t>
      </w:r>
      <w:bookmarkEnd w:id="151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3E3EE4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D140CF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11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C330F" w:rsidP="00860BC5">
            <w:pPr>
              <w:pStyle w:val="Bezodstpw"/>
              <w:jc w:val="center"/>
            </w:pPr>
            <w:r>
              <w:t>352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3E3EE4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3E3EE4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4A7F1C">
            <w:pPr>
              <w:pStyle w:val="Bezodstpw"/>
              <w:jc w:val="center"/>
            </w:pPr>
            <w:r>
              <w:t>7</w:t>
            </w:r>
            <w:r w:rsidR="007C330F">
              <w:t>2</w:t>
            </w:r>
          </w:p>
        </w:tc>
      </w:tr>
      <w:tr w:rsidR="006854AE" w:rsidRPr="0015764F" w:rsidTr="007C330F">
        <w:trPr>
          <w:gridBefore w:val="1"/>
          <w:wBefore w:w="12" w:type="pct"/>
          <w:trHeight w:val="5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7C330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7C330F" w:rsidRDefault="007C330F" w:rsidP="007C330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</w:t>
            </w: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C330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13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C330F" w:rsidP="004A7F1C">
            <w:pPr>
              <w:pStyle w:val="Bezodstpw"/>
              <w:jc w:val="center"/>
            </w:pPr>
            <w:r>
              <w:t>416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E138F4" w:rsidRDefault="007C330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7C330F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C330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C330F" w:rsidP="004A7F1C">
            <w:pPr>
              <w:pStyle w:val="Bezodstpw"/>
              <w:jc w:val="center"/>
            </w:pPr>
            <w:r>
              <w:t>72</w:t>
            </w:r>
          </w:p>
        </w:tc>
      </w:tr>
      <w:tr w:rsidR="0016138B" w:rsidRPr="0015764F" w:rsidTr="0016138B">
        <w:trPr>
          <w:gridBefore w:val="1"/>
          <w:wBefore w:w="12" w:type="pct"/>
          <w:trHeight w:val="172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RS1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E138F4" w:rsidRDefault="0016138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Oprawa oświetleniowa LED 88</w:t>
            </w: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>00LM MICRO-PRM E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Default="0016138B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C330F">
              <w:rPr>
                <w:rFonts w:ascii="Czcionka tekstu podstawowego" w:eastAsia="Times New Roman" w:hAnsi="Czcionka tekstu podstawowego"/>
                <w:color w:val="000000"/>
              </w:rPr>
              <w:t xml:space="preserve">Oprawa nastropowa o mocy 75W, strumień LED 8800lm, CRI&gt;80, 4000K, L70B50, wymiary: 1210x219x88, IP20. Obudowa: blacha stalowa malowana proszkowo na biało, przesłona z  polimetakrylanu metylu o strukturze  mikropryzmatycznej, o przepuszczalności światła większej niż 90%. </w:t>
            </w:r>
          </w:p>
          <w:p w:rsidR="0016138B" w:rsidRPr="0015764F" w:rsidRDefault="0016138B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6138B" w:rsidRDefault="0016138B" w:rsidP="00990B4F">
            <w:pPr>
              <w:pStyle w:val="Bezodstpw"/>
              <w:jc w:val="center"/>
            </w:pPr>
            <w:r w:rsidRPr="0016138B">
              <w:t>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Default="0016138B" w:rsidP="004A7F1C">
            <w:pPr>
              <w:pStyle w:val="Bezodstpw"/>
              <w:jc w:val="center"/>
            </w:pPr>
            <w:r>
              <w:t>1350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6138B" w:rsidRDefault="007C330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</w:rPr>
            </w:pPr>
            <w:r w:rsidRPr="0016138B">
              <w:rPr>
                <w:rFonts w:ascii="Czcionka tekstu podstawowego" w:eastAsia="Times New Roman" w:hAnsi="Czcionka tekstu podstawowego"/>
              </w:rPr>
              <w:t>10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7C330F" w:rsidP="004A7F1C">
            <w:pPr>
              <w:pStyle w:val="Bezodstpw"/>
              <w:jc w:val="center"/>
            </w:pPr>
            <w:r>
              <w:t>110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 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757D72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757D72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6W,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Stopień ochrony IP65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Dioda power LED 6W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757D72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757D72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757D72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757D72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Czas pracy w trybie awaryjnym 1h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Wymiary: okrągła 202x58 [mm]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757D72" w:rsidRPr="00757D72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Strumień świetlny oprawy: 575 lm (tryb SE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  <w:p w:rsidR="000559B6" w:rsidRPr="0015764F" w:rsidRDefault="00757D72" w:rsidP="00757D7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57D72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757D72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757D72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757D72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16138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6138B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16138B" w:rsidRPr="00D041B3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0559B6" w:rsidRPr="0015764F" w:rsidRDefault="0016138B" w:rsidP="0016138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16138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16138B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2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37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6138B" w:rsidRDefault="0016138B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6138B" w:rsidRPr="0015764F" w:rsidRDefault="0016138B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16138B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schodowy podwójny,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16138B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138B" w:rsidRPr="0015764F" w:rsidRDefault="0016138B" w:rsidP="00990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16138B" w:rsidRPr="0015764F" w:rsidTr="00990B4F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6138B" w:rsidRPr="0015764F" w:rsidRDefault="0016138B" w:rsidP="00990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990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13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50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138B" w:rsidRPr="0015764F" w:rsidRDefault="009A67E6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11</w:t>
            </w:r>
            <w:r w:rsidR="0016138B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16138B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Pr="0015764F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15764F" w:rsidRDefault="009A67E6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16138B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16138B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Pr="000514C2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modułów)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Pr="000514C2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 wraz z wyposażeniem (</w:t>
            </w:r>
            <w:r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Default="009A67E6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16138B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  <w:tr w:rsidR="0016138B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6138B" w:rsidRPr="0015764F" w:rsidRDefault="0016138B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138B" w:rsidRDefault="0016138B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63A, wkładka bezpiecznikowa gG 20A,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6138B" w:rsidRDefault="009A67E6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16138B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370717" w:rsidRDefault="0037071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A67E6" w:rsidRDefault="009A67E6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90B4F" w:rsidRDefault="00990B4F" w:rsidP="00990B4F">
      <w:pPr>
        <w:pStyle w:val="Nagwek2"/>
        <w:rPr>
          <w:rFonts w:asciiTheme="minorHAnsi" w:hAnsiTheme="minorHAnsi"/>
        </w:rPr>
      </w:pPr>
      <w:bookmarkStart w:id="152" w:name="_Toc469481861"/>
      <w:bookmarkStart w:id="153" w:name="_Toc472976013"/>
      <w:r>
        <w:rPr>
          <w:rFonts w:asciiTheme="minorHAnsi" w:hAnsiTheme="minorHAnsi"/>
        </w:rPr>
        <w:lastRenderedPageBreak/>
        <w:t>INFORMACJA DOTYCZĄCA BEZPIECZEŃSTWA I OCHRONY ZDROWIA</w:t>
      </w:r>
      <w:bookmarkEnd w:id="152"/>
      <w:bookmarkEnd w:id="153"/>
    </w:p>
    <w:p w:rsidR="00990B4F" w:rsidRPr="0025074C" w:rsidRDefault="00990B4F" w:rsidP="00990B4F"/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990B4F" w:rsidRPr="00677F20" w:rsidTr="00990B4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990B4F" w:rsidRPr="000203DB" w:rsidRDefault="00990B4F" w:rsidP="00990B4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990B4F" w:rsidRPr="00687F45" w:rsidRDefault="00990B4F" w:rsidP="00990B4F">
            <w:pPr>
              <w:spacing w:after="0"/>
              <w:rPr>
                <w:sz w:val="16"/>
                <w:szCs w:val="16"/>
              </w:rPr>
            </w:pPr>
          </w:p>
        </w:tc>
      </w:tr>
      <w:tr w:rsidR="00990B4F" w:rsidRPr="00677F20" w:rsidTr="00990B4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990B4F" w:rsidRPr="005D0D18" w:rsidRDefault="00990B4F" w:rsidP="00990B4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WYMIANA OPRAW OŚWIETLENIOWYCH SALI GIMNASTYCZNEJ ZESPOŁU PLACÓWEK EDUKACYJNO - WYCHOWAWCZYCH</w:t>
            </w:r>
          </w:p>
        </w:tc>
      </w:tr>
      <w:tr w:rsidR="00990B4F" w:rsidRPr="00677F20" w:rsidTr="00990B4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990B4F" w:rsidRPr="005D0D18" w:rsidRDefault="00990B4F" w:rsidP="00990B4F">
            <w:pPr>
              <w:spacing w:after="0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>
              <w:rPr>
                <w:rFonts w:asciiTheme="minorHAnsi" w:eastAsia="Times New Roman" w:hAnsiTheme="minorHAnsi" w:cs="Trebuchet MS"/>
                <w:b/>
                <w:sz w:val="24"/>
                <w:szCs w:val="24"/>
              </w:rPr>
              <w:t>"KOMLEKSOWA TERMOMODERNIZACJA BUDYNKÓW UŻYTECZNOŚCI PUBLICZNEJ Z ZAKRESU OPIEKI ZDROWOTNEJ I OŚWIATY W GOŁDAPI, STANOWIĄCYCH WŁASNOŚĆ POWIATU GOŁDAPSKIEGO"</w:t>
            </w:r>
          </w:p>
        </w:tc>
      </w:tr>
      <w:tr w:rsidR="00990B4F" w:rsidRPr="00677F20" w:rsidTr="00990B4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990B4F" w:rsidRPr="002A3486" w:rsidRDefault="00990B4F" w:rsidP="00990B4F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SALA GIMNASTYCZNA ZESPOŁU PLACÓWEK EDUKACYJNO - WYCHOWAWCZYCH</w:t>
            </w:r>
          </w:p>
        </w:tc>
      </w:tr>
      <w:tr w:rsidR="00990B4F" w:rsidRPr="00677F20" w:rsidTr="00990B4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990B4F" w:rsidRPr="000203DB" w:rsidRDefault="00990B4F" w:rsidP="00990B4F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990B4F" w:rsidRPr="000D0A04" w:rsidRDefault="00990B4F" w:rsidP="00990B4F">
            <w:pPr>
              <w:tabs>
                <w:tab w:val="left" w:pos="583"/>
              </w:tabs>
              <w:spacing w:after="0"/>
              <w:jc w:val="left"/>
              <w:rPr>
                <w:b/>
                <w:sz w:val="28"/>
                <w:szCs w:val="28"/>
              </w:rPr>
            </w:pPr>
            <w:r w:rsidRPr="000D0A04">
              <w:rPr>
                <w:b/>
                <w:sz w:val="28"/>
                <w:szCs w:val="28"/>
              </w:rPr>
              <w:t>X</w:t>
            </w:r>
            <w:r>
              <w:rPr>
                <w:b/>
                <w:sz w:val="28"/>
                <w:szCs w:val="28"/>
              </w:rPr>
              <w:t>V</w:t>
            </w:r>
            <w:r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sportu i rekreacji</w:t>
            </w:r>
          </w:p>
        </w:tc>
      </w:tr>
      <w:tr w:rsidR="00990B4F" w:rsidRPr="00677F20" w:rsidTr="00990B4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990B4F" w:rsidRPr="00C704E0" w:rsidRDefault="00990B4F" w:rsidP="00990B4F">
            <w:pPr>
              <w:spacing w:after="0"/>
              <w:jc w:val="left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990B4F" w:rsidRPr="00F07BFC" w:rsidRDefault="00990B4F" w:rsidP="00990B4F">
            <w:pPr>
              <w:spacing w:after="0"/>
              <w:jc w:val="left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990B4F" w:rsidRPr="00F07BFC" w:rsidRDefault="00990B4F" w:rsidP="00990B4F">
            <w:pPr>
              <w:spacing w:after="0"/>
              <w:jc w:val="left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</w:p>
          <w:p w:rsidR="00990B4F" w:rsidRPr="00677F20" w:rsidRDefault="00990B4F" w:rsidP="00990B4F">
            <w:pPr>
              <w:spacing w:after="0"/>
              <w:jc w:val="left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990B4F" w:rsidRPr="00677F20" w:rsidTr="00990B4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990B4F" w:rsidRPr="000D0A04" w:rsidRDefault="00990B4F" w:rsidP="00990B4F">
            <w:pPr>
              <w:spacing w:after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990B4F" w:rsidRPr="00C704E0" w:rsidRDefault="00990B4F" w:rsidP="00990B4F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990B4F" w:rsidRPr="00C704E0" w:rsidRDefault="00990B4F" w:rsidP="00990B4F">
            <w:pPr>
              <w:spacing w:after="0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990B4F" w:rsidRPr="00677F20" w:rsidTr="00990B4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990B4F" w:rsidRPr="00C704E0" w:rsidRDefault="00990B4F" w:rsidP="00990B4F">
            <w:pPr>
              <w:spacing w:after="0"/>
              <w:jc w:val="left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990B4F" w:rsidRPr="00677F20" w:rsidTr="00990B4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90B4F" w:rsidRPr="00F07BFC" w:rsidRDefault="00990B4F" w:rsidP="00990B4F">
            <w:pPr>
              <w:spacing w:after="0"/>
              <w:jc w:val="left"/>
              <w:rPr>
                <w:b/>
                <w:sz w:val="28"/>
                <w:szCs w:val="28"/>
                <w:shd w:val="clear" w:color="auto" w:fill="FFFFFF"/>
              </w:rPr>
            </w:pPr>
            <w:r>
              <w:rPr>
                <w:b/>
                <w:sz w:val="28"/>
                <w:szCs w:val="28"/>
                <w:shd w:val="clear" w:color="auto" w:fill="FFFFFF"/>
              </w:rPr>
              <w:t>ELEKTRYKA</w:t>
            </w:r>
          </w:p>
        </w:tc>
      </w:tr>
      <w:tr w:rsidR="00990B4F" w:rsidRPr="00677F20" w:rsidTr="00990B4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990B4F" w:rsidRPr="003C4F70" w:rsidRDefault="00990B4F" w:rsidP="00990B4F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mgr inż. Krzysztof Rechnia</w:t>
            </w:r>
          </w:p>
          <w:p w:rsidR="00990B4F" w:rsidRPr="003C4F70" w:rsidRDefault="00990B4F" w:rsidP="00990B4F">
            <w:pPr>
              <w:spacing w:after="0"/>
              <w:jc w:val="left"/>
              <w:rPr>
                <w:rFonts w:asciiTheme="minorHAnsi" w:hAnsiTheme="minorHAnsi"/>
              </w:rPr>
            </w:pPr>
            <w:r w:rsidRPr="003C4F70">
              <w:rPr>
                <w:rFonts w:asciiTheme="minorHAnsi" w:hAnsiTheme="minorHAnsi"/>
              </w:rPr>
              <w:t>WKP/0260/PWOE/15</w:t>
            </w:r>
          </w:p>
          <w:p w:rsidR="00990B4F" w:rsidRPr="00620609" w:rsidRDefault="00990B4F" w:rsidP="00990B4F">
            <w:pPr>
              <w:spacing w:after="0"/>
              <w:jc w:val="left"/>
              <w:rPr>
                <w:sz w:val="16"/>
                <w:szCs w:val="16"/>
              </w:rPr>
            </w:pPr>
          </w:p>
        </w:tc>
      </w:tr>
      <w:tr w:rsidR="00990B4F" w:rsidRPr="00677F20" w:rsidTr="00990B4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Opracowujący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990B4F" w:rsidRPr="00681D4F" w:rsidRDefault="00990B4F" w:rsidP="00990B4F">
            <w:pPr>
              <w:spacing w:after="0"/>
              <w:jc w:val="left"/>
            </w:pPr>
          </w:p>
        </w:tc>
      </w:tr>
      <w:tr w:rsidR="00990B4F" w:rsidRPr="00677F20" w:rsidTr="00990B4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990B4F" w:rsidRPr="000203DB" w:rsidRDefault="00990B4F" w:rsidP="00990B4F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990B4F" w:rsidRPr="00F07BFC" w:rsidRDefault="00990B4F" w:rsidP="00990B4F">
            <w:pPr>
              <w:spacing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990B4F" w:rsidRDefault="00990B4F" w:rsidP="00990B4F">
      <w:pPr>
        <w:rPr>
          <w:sz w:val="24"/>
          <w:szCs w:val="24"/>
        </w:rPr>
      </w:pPr>
    </w:p>
    <w:p w:rsidR="00990B4F" w:rsidRDefault="00990B4F" w:rsidP="00990B4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990B4F" w:rsidRDefault="00990B4F" w:rsidP="00990B4F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990B4F" w:rsidRDefault="00990B4F" w:rsidP="00990B4F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990B4F" w:rsidRPr="005E661A" w:rsidRDefault="00990B4F" w:rsidP="00990B4F">
      <w:pPr>
        <w:pStyle w:val="Akapitzlist"/>
        <w:ind w:left="0"/>
        <w:rPr>
          <w:sz w:val="14"/>
        </w:rPr>
      </w:pPr>
    </w:p>
    <w:p w:rsidR="00990B4F" w:rsidRDefault="00990B4F" w:rsidP="00990B4F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990B4F" w:rsidRDefault="00990B4F" w:rsidP="00990B4F">
      <w:pPr>
        <w:pStyle w:val="Akapitzlist"/>
        <w:ind w:left="0"/>
      </w:pPr>
      <w:r w:rsidRPr="00B643FA">
        <w:t>Teren zabudowany. Na działce znajduje się budynek o dachu płaskim, podpiwniczony. Teren z traktami komunikacyjnymi częściowo utwardzonymi kostką betonową, porośnięty roślinnością niską oraz drzewami liściastymi i iglastymi.</w:t>
      </w:r>
    </w:p>
    <w:p w:rsidR="00990B4F" w:rsidRPr="005E661A" w:rsidRDefault="00990B4F" w:rsidP="00990B4F">
      <w:pPr>
        <w:pStyle w:val="Akapitzlist"/>
        <w:ind w:left="0"/>
        <w:rPr>
          <w:sz w:val="14"/>
        </w:rPr>
      </w:pPr>
    </w:p>
    <w:p w:rsidR="00990B4F" w:rsidRDefault="00990B4F" w:rsidP="00990B4F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990B4F" w:rsidRDefault="00990B4F" w:rsidP="00990B4F">
      <w:pPr>
        <w:pStyle w:val="Akapitzlist"/>
        <w:ind w:left="0"/>
      </w:pPr>
      <w:r>
        <w:t>nie dotyczy</w:t>
      </w:r>
    </w:p>
    <w:p w:rsidR="00990B4F" w:rsidRPr="00900E75" w:rsidRDefault="00990B4F" w:rsidP="00990B4F">
      <w:pPr>
        <w:spacing w:after="0"/>
        <w:rPr>
          <w:sz w:val="6"/>
        </w:rPr>
      </w:pPr>
    </w:p>
    <w:p w:rsidR="00990B4F" w:rsidRPr="00E244AE" w:rsidRDefault="00990B4F" w:rsidP="00990B4F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990B4F" w:rsidRDefault="00990B4F" w:rsidP="00990B4F">
      <w:pPr>
        <w:spacing w:after="0"/>
      </w:pPr>
      <w:r>
        <w:t xml:space="preserve">Przewidywane zagrożenia występujące podczas realizacji robót budowlanych mogą mieć miejsce podczas: </w:t>
      </w:r>
    </w:p>
    <w:p w:rsidR="00990B4F" w:rsidRDefault="00990B4F" w:rsidP="00990B4F">
      <w:pPr>
        <w:spacing w:after="0"/>
      </w:pPr>
      <w:r>
        <w:t xml:space="preserve">Prac budowlanych na wysokościach (drabiny, rusztowania); </w:t>
      </w:r>
    </w:p>
    <w:p w:rsidR="00990B4F" w:rsidRDefault="00990B4F" w:rsidP="00990B4F">
      <w:pPr>
        <w:spacing w:after="0"/>
      </w:pPr>
      <w:r>
        <w:t xml:space="preserve">Stosowania elektronarzędzi podczas prac wykończeniowych i instalacyjnych. </w:t>
      </w:r>
    </w:p>
    <w:p w:rsidR="00990B4F" w:rsidRDefault="00990B4F" w:rsidP="00990B4F">
      <w:pPr>
        <w:spacing w:after="0"/>
      </w:pPr>
      <w:r>
        <w:t xml:space="preserve">Ponadto zagrożenia mogą występować podczas: </w:t>
      </w:r>
    </w:p>
    <w:p w:rsidR="00990B4F" w:rsidRDefault="00990B4F" w:rsidP="00990B4F">
      <w:pPr>
        <w:spacing w:after="0"/>
      </w:pPr>
      <w:r>
        <w:t xml:space="preserve">- upadek z wysokości, </w:t>
      </w:r>
    </w:p>
    <w:p w:rsidR="00990B4F" w:rsidRDefault="00990B4F" w:rsidP="00990B4F">
      <w:pPr>
        <w:spacing w:after="0"/>
      </w:pPr>
      <w:r>
        <w:t xml:space="preserve">- uraz oczu, np. przy przebijaniu otworów lub wykuwaniu gniazd lub spawaniu, </w:t>
      </w:r>
    </w:p>
    <w:p w:rsidR="00990B4F" w:rsidRDefault="00990B4F" w:rsidP="00990B4F">
      <w:pPr>
        <w:spacing w:after="0"/>
      </w:pPr>
      <w:r>
        <w:t xml:space="preserve">- uraz ciała lub oczu przy cięciu rur, </w:t>
      </w:r>
    </w:p>
    <w:p w:rsidR="00990B4F" w:rsidRDefault="00990B4F" w:rsidP="00990B4F">
      <w:pPr>
        <w:spacing w:after="0"/>
      </w:pPr>
      <w:r>
        <w:t xml:space="preserve">- wybuch przy spawaniu lub cięciu metali aparatem acetylenowo – tlenowym, </w:t>
      </w:r>
    </w:p>
    <w:p w:rsidR="00990B4F" w:rsidRDefault="00990B4F" w:rsidP="00990B4F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990B4F" w:rsidRDefault="00990B4F" w:rsidP="00990B4F">
      <w:pPr>
        <w:spacing w:after="0"/>
      </w:pPr>
      <w:r>
        <w:t xml:space="preserve">- zachlapania ciała i oczu zaprawą tynkową lub materiałami malarskimi, </w:t>
      </w:r>
    </w:p>
    <w:p w:rsidR="00990B4F" w:rsidRDefault="00990B4F" w:rsidP="00990B4F">
      <w:pPr>
        <w:spacing w:after="0"/>
      </w:pPr>
      <w:r>
        <w:t xml:space="preserve">- zagrożenie powodowane butlami z gazami technicznymi. </w:t>
      </w:r>
    </w:p>
    <w:p w:rsidR="00990B4F" w:rsidRDefault="00990B4F" w:rsidP="00990B4F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990B4F" w:rsidRDefault="00990B4F" w:rsidP="00990B4F">
      <w:pPr>
        <w:spacing w:after="0"/>
      </w:pPr>
      <w:r>
        <w:t xml:space="preserve">- upadku z wysokości przy robotach wykonywanych na wys. ponad 1m; </w:t>
      </w:r>
    </w:p>
    <w:p w:rsidR="00990B4F" w:rsidRDefault="00990B4F" w:rsidP="00990B4F">
      <w:pPr>
        <w:spacing w:after="0"/>
      </w:pPr>
      <w:r>
        <w:t xml:space="preserve">- spawania instalacji; </w:t>
      </w:r>
    </w:p>
    <w:p w:rsidR="00990B4F" w:rsidRDefault="00990B4F" w:rsidP="00990B4F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990B4F" w:rsidRDefault="00990B4F" w:rsidP="00990B4F">
      <w:pPr>
        <w:spacing w:after="0"/>
      </w:pPr>
      <w:r>
        <w:t xml:space="preserve">- poparzenia. </w:t>
      </w:r>
    </w:p>
    <w:p w:rsidR="00990B4F" w:rsidRDefault="00990B4F" w:rsidP="00990B4F">
      <w:pPr>
        <w:spacing w:after="0"/>
      </w:pPr>
      <w:r>
        <w:t xml:space="preserve">Pracowników budowy – przeszkolić w zakresie zagadnień przeciwpożarowych i BHP. </w:t>
      </w:r>
    </w:p>
    <w:p w:rsidR="00990B4F" w:rsidRPr="00D353CA" w:rsidRDefault="00990B4F" w:rsidP="00990B4F">
      <w:pPr>
        <w:spacing w:after="0"/>
        <w:rPr>
          <w:sz w:val="10"/>
        </w:rPr>
      </w:pP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990B4F" w:rsidRDefault="00990B4F" w:rsidP="00990B4F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990B4F" w:rsidRDefault="00990B4F" w:rsidP="00990B4F">
      <w:pPr>
        <w:spacing w:after="0"/>
      </w:pPr>
      <w:r>
        <w:t xml:space="preserve">- zasad pracy na wysokościach; </w:t>
      </w:r>
    </w:p>
    <w:p w:rsidR="00990B4F" w:rsidRDefault="00990B4F" w:rsidP="00990B4F">
      <w:pPr>
        <w:spacing w:after="0"/>
      </w:pPr>
      <w:r>
        <w:t xml:space="preserve">- zasad pracy przy użyciu elektronarzędzi; </w:t>
      </w:r>
    </w:p>
    <w:p w:rsidR="00990B4F" w:rsidRDefault="00990B4F" w:rsidP="00990B4F">
      <w:pPr>
        <w:spacing w:after="0"/>
      </w:pPr>
      <w:r>
        <w:t xml:space="preserve">- zasad obsługi urządzeń elektrycznych; </w:t>
      </w:r>
    </w:p>
    <w:p w:rsidR="00990B4F" w:rsidRDefault="00990B4F" w:rsidP="00990B4F">
      <w:pPr>
        <w:spacing w:after="0"/>
      </w:pPr>
      <w:r>
        <w:t xml:space="preserve">- stosowania środków ochrony osobistej. </w:t>
      </w:r>
    </w:p>
    <w:p w:rsidR="00990B4F" w:rsidRDefault="00990B4F" w:rsidP="00990B4F">
      <w:pPr>
        <w:spacing w:after="0"/>
      </w:pPr>
      <w:r>
        <w:lastRenderedPageBreak/>
        <w:t xml:space="preserve">Kierownik budowy zobowiązany jest do: </w:t>
      </w:r>
    </w:p>
    <w:p w:rsidR="00990B4F" w:rsidRDefault="00990B4F" w:rsidP="00990B4F">
      <w:pPr>
        <w:spacing w:after="0"/>
      </w:pPr>
      <w:r>
        <w:t xml:space="preserve">- prowadzenia kontroli zgodności stosowanych metod pracy z przepisami i stosowania środków ochrony osobistej; </w:t>
      </w:r>
    </w:p>
    <w:p w:rsidR="00990B4F" w:rsidRDefault="00990B4F" w:rsidP="00990B4F">
      <w:pPr>
        <w:spacing w:after="0"/>
      </w:pPr>
      <w:r>
        <w:t xml:space="preserve">- kontroli posiadania aktualnych badań lekarskich zatrudnionych pracowników; </w:t>
      </w:r>
    </w:p>
    <w:p w:rsidR="00990B4F" w:rsidRDefault="00990B4F" w:rsidP="00990B4F">
      <w:pPr>
        <w:spacing w:after="0"/>
      </w:pPr>
      <w:r>
        <w:t xml:space="preserve">- sprawdzania kwalifikacji i uprawnień zawodowych zatrudnionych pracowników; </w:t>
      </w:r>
    </w:p>
    <w:p w:rsidR="00990B4F" w:rsidRDefault="00990B4F" w:rsidP="00990B4F">
      <w:pPr>
        <w:spacing w:after="0"/>
      </w:pPr>
      <w:r>
        <w:t xml:space="preserve">- zapoznania pracowników z planem bezpieczeństwa i ochrony zdrowia. </w:t>
      </w:r>
    </w:p>
    <w:p w:rsidR="00990B4F" w:rsidRPr="00D353CA" w:rsidRDefault="00990B4F" w:rsidP="00990B4F">
      <w:pPr>
        <w:spacing w:after="0"/>
        <w:rPr>
          <w:sz w:val="10"/>
        </w:rPr>
      </w:pPr>
    </w:p>
    <w:p w:rsidR="00990B4F" w:rsidRDefault="00990B4F" w:rsidP="00990B4F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990B4F" w:rsidRDefault="00990B4F" w:rsidP="00990B4F">
      <w:pPr>
        <w:spacing w:after="0"/>
      </w:pPr>
      <w:r>
        <w:t xml:space="preserve">Przed przystąpieniem do realizacji ewentualnych robót, szczególnie niebezpiecznych, wykonawca zobowiązany jest: </w:t>
      </w:r>
    </w:p>
    <w:p w:rsidR="00990B4F" w:rsidRDefault="00990B4F" w:rsidP="00990B4F">
      <w:pPr>
        <w:spacing w:after="0"/>
      </w:pPr>
      <w:r>
        <w:t xml:space="preserve">- zaznajomić pracowników z zakresem obowiązków czynności, </w:t>
      </w:r>
    </w:p>
    <w:p w:rsidR="00990B4F" w:rsidRDefault="00990B4F" w:rsidP="00990B4F">
      <w:pPr>
        <w:spacing w:after="0"/>
      </w:pPr>
      <w:r>
        <w:t xml:space="preserve">- zaznajomić pracowników ze sposobem wykonywanej pracy, </w:t>
      </w:r>
    </w:p>
    <w:p w:rsidR="00990B4F" w:rsidRDefault="00990B4F" w:rsidP="00990B4F">
      <w:pPr>
        <w:spacing w:after="0"/>
      </w:pPr>
      <w:r>
        <w:t>- poinformować pracowników o ryzyku zawodowym związanym z wykonywaną przez nich pracą oraz o zasadach ochrony przed zagrożeniami,</w:t>
      </w:r>
    </w:p>
    <w:p w:rsidR="00990B4F" w:rsidRDefault="00990B4F" w:rsidP="00990B4F">
      <w:pPr>
        <w:spacing w:after="0"/>
      </w:pPr>
      <w:r>
        <w:t xml:space="preserve">- określić zasady powiadamiania i ewakuacji w sytuacjach awaryjnych, </w:t>
      </w:r>
    </w:p>
    <w:p w:rsidR="00990B4F" w:rsidRDefault="00990B4F" w:rsidP="00990B4F">
      <w:pPr>
        <w:spacing w:after="0"/>
      </w:pPr>
      <w:r>
        <w:t xml:space="preserve">- wyznaczyć osobę do bezpośredniego nadzoru i udzielenia pierwszej pomocy. </w:t>
      </w:r>
    </w:p>
    <w:p w:rsidR="00990B4F" w:rsidRPr="00D353CA" w:rsidRDefault="00990B4F" w:rsidP="00990B4F">
      <w:pPr>
        <w:pStyle w:val="Default"/>
        <w:jc w:val="both"/>
        <w:rPr>
          <w:sz w:val="10"/>
          <w:szCs w:val="23"/>
        </w:rPr>
      </w:pP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990B4F" w:rsidRDefault="00990B4F" w:rsidP="00990B4F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990B4F" w:rsidRDefault="00990B4F" w:rsidP="00990B4F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990B4F" w:rsidRPr="00900E75" w:rsidRDefault="00990B4F" w:rsidP="00990B4F">
      <w:pPr>
        <w:spacing w:after="0"/>
        <w:rPr>
          <w:sz w:val="4"/>
        </w:rPr>
      </w:pP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990B4F" w:rsidRDefault="00990B4F" w:rsidP="00990B4F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990B4F" w:rsidRDefault="00990B4F" w:rsidP="00990B4F">
      <w:pPr>
        <w:spacing w:after="0"/>
      </w:pPr>
      <w:r>
        <w:t xml:space="preserve">- przed rozpoczęciem robót budowlanych należy: </w:t>
      </w:r>
    </w:p>
    <w:p w:rsidR="00990B4F" w:rsidRDefault="00990B4F" w:rsidP="00990B4F">
      <w:pPr>
        <w:spacing w:after="0"/>
      </w:pPr>
      <w:r>
        <w:t xml:space="preserve">- teren wydzielić jak wyżej; </w:t>
      </w:r>
    </w:p>
    <w:p w:rsidR="00990B4F" w:rsidRDefault="00990B4F" w:rsidP="00990B4F">
      <w:pPr>
        <w:spacing w:after="0"/>
      </w:pPr>
      <w:r>
        <w:t xml:space="preserve">- zapoznać pracowników z programem budowy; </w:t>
      </w:r>
    </w:p>
    <w:p w:rsidR="00990B4F" w:rsidRDefault="00990B4F" w:rsidP="00990B4F">
      <w:pPr>
        <w:spacing w:after="0"/>
      </w:pPr>
      <w:r>
        <w:t xml:space="preserve">- przeszkolić pracowników zakresie bezpieczeństwa pożarowego BHP. </w:t>
      </w:r>
    </w:p>
    <w:p w:rsidR="00990B4F" w:rsidRDefault="00990B4F" w:rsidP="00990B4F">
      <w:pPr>
        <w:spacing w:after="0"/>
      </w:pPr>
      <w:r>
        <w:t xml:space="preserve">- na terenie budowy zabrania się: </w:t>
      </w:r>
    </w:p>
    <w:p w:rsidR="00990B4F" w:rsidRDefault="00990B4F" w:rsidP="00990B4F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990B4F" w:rsidRDefault="00990B4F" w:rsidP="00990B4F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990B4F" w:rsidRDefault="00990B4F" w:rsidP="00990B4F">
      <w:pPr>
        <w:spacing w:after="0"/>
      </w:pPr>
      <w:r>
        <w:lastRenderedPageBreak/>
        <w:t xml:space="preserve">- użytkowania instalacji, urządzeń i narzędzi niesprawnych technicznie lub w sposób niezgodny z przeznaczeniem albo warunkami określonymi przez producenta; </w:t>
      </w:r>
    </w:p>
    <w:p w:rsidR="00990B4F" w:rsidRDefault="00990B4F" w:rsidP="00990B4F">
      <w:pPr>
        <w:spacing w:after="0"/>
      </w:pPr>
      <w:r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990B4F" w:rsidRDefault="00990B4F" w:rsidP="00990B4F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990B4F" w:rsidRDefault="00990B4F" w:rsidP="00990B4F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990B4F" w:rsidRDefault="00990B4F" w:rsidP="00990B4F">
      <w:pPr>
        <w:spacing w:after="0"/>
      </w:pPr>
      <w:r>
        <w:t xml:space="preserve">- składowania materiałów palnych na drogach komunikacyjnych budowli; </w:t>
      </w:r>
    </w:p>
    <w:p w:rsidR="00990B4F" w:rsidRDefault="00990B4F" w:rsidP="00990B4F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990B4F" w:rsidRPr="00D353CA" w:rsidRDefault="00990B4F" w:rsidP="00990B4F">
      <w:pPr>
        <w:spacing w:after="0"/>
        <w:rPr>
          <w:sz w:val="10"/>
        </w:rPr>
      </w:pP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990B4F" w:rsidRDefault="00990B4F" w:rsidP="00990B4F">
      <w:pPr>
        <w:spacing w:after="0"/>
      </w:pPr>
      <w:r>
        <w:t xml:space="preserve">Teren budowy należy wyposażyć w: </w:t>
      </w:r>
    </w:p>
    <w:p w:rsidR="00990B4F" w:rsidRDefault="00990B4F" w:rsidP="00990B4F">
      <w:pPr>
        <w:spacing w:after="0"/>
      </w:pPr>
      <w:r>
        <w:t xml:space="preserve">- energię elektryczną oraz ujęcie wody do celów socjalnych i produkcyjnych; </w:t>
      </w:r>
    </w:p>
    <w:p w:rsidR="00990B4F" w:rsidRDefault="00990B4F" w:rsidP="00990B4F">
      <w:pPr>
        <w:spacing w:after="0"/>
      </w:pPr>
      <w:r>
        <w:t xml:space="preserve">- zaplecze socjalno-sanitarne dla pracowników budowy; </w:t>
      </w:r>
    </w:p>
    <w:p w:rsidR="00990B4F" w:rsidRDefault="00990B4F" w:rsidP="00990B4F">
      <w:pPr>
        <w:spacing w:after="0"/>
      </w:pPr>
      <w:r>
        <w:t xml:space="preserve">- miejsce składowania śmieci i odpadów socjalnych i poprodukcyjnych. </w:t>
      </w:r>
    </w:p>
    <w:p w:rsidR="00990B4F" w:rsidRPr="00D353CA" w:rsidRDefault="00990B4F" w:rsidP="00990B4F">
      <w:pPr>
        <w:spacing w:after="0"/>
        <w:rPr>
          <w:sz w:val="10"/>
        </w:rPr>
      </w:pP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990B4F" w:rsidRPr="00E244AE" w:rsidRDefault="00990B4F" w:rsidP="00990B4F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 w:rsidP="00990B4F">
      <w:pPr>
        <w:rPr>
          <w:rFonts w:asciiTheme="minorHAnsi" w:hAnsiTheme="minorHAnsi"/>
        </w:rPr>
      </w:pPr>
    </w:p>
    <w:p w:rsidR="00990B4F" w:rsidRDefault="00990B4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54" w:name="_Toc472976014"/>
      <w:r>
        <w:rPr>
          <w:rFonts w:asciiTheme="minorHAnsi" w:hAnsiTheme="minorHAnsi"/>
        </w:rPr>
        <w:lastRenderedPageBreak/>
        <w:t>OBLICZENIA NATĘŻENIA OŚWIETLENIA</w:t>
      </w:r>
      <w:bookmarkEnd w:id="154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2E69" w:rsidRDefault="00322E69" w:rsidP="002E2F04">
      <w:r>
        <w:separator/>
      </w:r>
    </w:p>
  </w:endnote>
  <w:endnote w:type="continuationSeparator" w:id="0">
    <w:p w:rsidR="00322E69" w:rsidRDefault="00322E69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B4F" w:rsidRDefault="00990B4F" w:rsidP="002E2F04">
    <w:pPr>
      <w:pStyle w:val="Stopka"/>
    </w:pPr>
  </w:p>
  <w:p w:rsidR="00990B4F" w:rsidRDefault="00EA6050" w:rsidP="002E2F04">
    <w:pPr>
      <w:pStyle w:val="Stopka"/>
    </w:pPr>
    <w:r>
      <w:t xml:space="preserve">  Poznań, styczeń 2017</w:t>
    </w:r>
    <w:r w:rsidR="00990B4F">
      <w:t xml:space="preserve">r.                                                </w:t>
    </w:r>
    <w:r w:rsidR="00990B4F">
      <w:tab/>
    </w:r>
    <w:fldSimple w:instr=" PAGE   \* MERGEFORMAT ">
      <w:r w:rsidR="00462078">
        <w:rPr>
          <w:noProof/>
        </w:rPr>
        <w:t>20</w:t>
      </w:r>
    </w:fldSimple>
    <w:r w:rsidR="00990B4F">
      <w:t xml:space="preserve"> | </w:t>
    </w:r>
    <w:r w:rsidR="00990B4F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2E69" w:rsidRDefault="00322E69" w:rsidP="002E2F04">
      <w:r>
        <w:separator/>
      </w:r>
    </w:p>
  </w:footnote>
  <w:footnote w:type="continuationSeparator" w:id="0">
    <w:p w:rsidR="00322E69" w:rsidRDefault="00322E69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B4F" w:rsidRDefault="00990B4F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B4F" w:rsidRPr="00832458" w:rsidRDefault="002C27C5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B4F" w:rsidRDefault="00990B4F">
    <w:pPr>
      <w:pStyle w:val="Nagwek"/>
    </w:pPr>
  </w:p>
  <w:p w:rsidR="00990B4F" w:rsidRDefault="00990B4F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409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138B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7C5"/>
    <w:rsid w:val="002C2BA8"/>
    <w:rsid w:val="002C7A99"/>
    <w:rsid w:val="002D03FF"/>
    <w:rsid w:val="002D0582"/>
    <w:rsid w:val="002D16CA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2E69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4F70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2078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F02"/>
    <w:rsid w:val="005E47F2"/>
    <w:rsid w:val="005E4BA8"/>
    <w:rsid w:val="005E56F5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1E3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57D72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330F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5CEA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0B4F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67E6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76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0CF"/>
    <w:rsid w:val="00D14475"/>
    <w:rsid w:val="00D14E3D"/>
    <w:rsid w:val="00D159A7"/>
    <w:rsid w:val="00D16853"/>
    <w:rsid w:val="00D16F54"/>
    <w:rsid w:val="00D21CC9"/>
    <w:rsid w:val="00D2287A"/>
    <w:rsid w:val="00D22914"/>
    <w:rsid w:val="00D23D65"/>
    <w:rsid w:val="00D26D66"/>
    <w:rsid w:val="00D27814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45C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050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03CC7-7EFA-437C-95F3-3581ACA8EB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21</Pages>
  <Words>4581</Words>
  <Characters>27488</Characters>
  <Application>Microsoft Office Word</Application>
  <DocSecurity>0</DocSecurity>
  <Lines>229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32005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KOMP12</cp:lastModifiedBy>
  <cp:revision>4</cp:revision>
  <cp:lastPrinted>2017-02-06T07:55:00Z</cp:lastPrinted>
  <dcterms:created xsi:type="dcterms:W3CDTF">2017-01-23T21:53:00Z</dcterms:created>
  <dcterms:modified xsi:type="dcterms:W3CDTF">2017-02-06T07:55:00Z</dcterms:modified>
</cp:coreProperties>
</file>